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179CDEE" w:rsidR="00EA4EE4" w:rsidRPr="005F5E03" w:rsidRDefault="0065174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an</w:t>
      </w:r>
      <w:r w:rsidR="00871E28">
        <w:rPr>
          <w:rFonts w:ascii="Arial" w:eastAsia="Times New Roman" w:hAnsi="Arial" w:cs="Arial"/>
          <w:b/>
          <w:caps/>
          <w:noProof/>
          <w:color w:val="333333"/>
          <w:lang w:eastAsia="nl-NL"/>
        </w:rPr>
        <w:t>tibiotica verdienen een andere behandeling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9DDA2E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E3815A2" w:rsidR="007616D3" w:rsidRPr="006E0EA3" w:rsidRDefault="009C4617"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4E67B87" w:rsidR="00026892" w:rsidRPr="00C2551D" w:rsidRDefault="00E74BF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9C4617">
              <w:rPr>
                <w:rFonts w:ascii="Arial" w:eastAsia="Calibri" w:hAnsi="Arial" w:cs="Arial"/>
                <w:sz w:val="20"/>
                <w:szCs w:val="20"/>
              </w:rPr>
              <w:t>hemie van het leven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FA43C48"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8A267BB" w:rsidR="00C2551D" w:rsidRPr="00350141" w:rsidRDefault="00E74BFC" w:rsidP="00452556">
            <w:pPr>
              <w:spacing w:after="0" w:line="360" w:lineRule="auto"/>
              <w:jc w:val="both"/>
              <w:rPr>
                <w:rFonts w:ascii="Arial" w:eastAsia="Calibri" w:hAnsi="Arial" w:cs="Arial"/>
                <w:sz w:val="20"/>
                <w:szCs w:val="20"/>
              </w:rPr>
            </w:pPr>
            <w:r>
              <w:rPr>
                <w:rFonts w:ascii="Arial" w:eastAsia="Calibri" w:hAnsi="Arial" w:cs="Arial"/>
                <w:sz w:val="20"/>
                <w:szCs w:val="20"/>
              </w:rPr>
              <w:t>a</w:t>
            </w:r>
            <w:r w:rsidR="009C4617">
              <w:rPr>
                <w:rFonts w:ascii="Arial" w:eastAsia="Calibri" w:hAnsi="Arial" w:cs="Arial"/>
                <w:sz w:val="20"/>
                <w:szCs w:val="20"/>
              </w:rPr>
              <w:t>ntibiotica</w:t>
            </w:r>
          </w:p>
        </w:tc>
      </w:tr>
      <w:tr w:rsidR="00C2551D" w:rsidRPr="00564EB2"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79BCFC2" w:rsidR="008E6808" w:rsidRPr="00564EB2" w:rsidRDefault="00E74BFC" w:rsidP="00452556">
            <w:pPr>
              <w:spacing w:after="0" w:line="360" w:lineRule="auto"/>
              <w:rPr>
                <w:rFonts w:ascii="Arial" w:eastAsia="Calibri" w:hAnsi="Arial" w:cs="Arial"/>
                <w:sz w:val="20"/>
                <w:szCs w:val="20"/>
                <w:lang w:val="en-US"/>
              </w:rPr>
            </w:pPr>
            <w:proofErr w:type="spellStart"/>
            <w:r>
              <w:rPr>
                <w:rFonts w:ascii="Arial" w:eastAsia="Calibri" w:hAnsi="Arial" w:cs="Arial"/>
                <w:sz w:val="20"/>
                <w:szCs w:val="20"/>
                <w:lang w:val="en-US"/>
              </w:rPr>
              <w:t>b</w:t>
            </w:r>
            <w:r w:rsidR="009C4617" w:rsidRPr="00564EB2">
              <w:rPr>
                <w:rFonts w:ascii="Arial" w:eastAsia="Calibri" w:hAnsi="Arial" w:cs="Arial"/>
                <w:sz w:val="20"/>
                <w:szCs w:val="20"/>
                <w:lang w:val="en-US"/>
              </w:rPr>
              <w:t>acterie</w:t>
            </w:r>
            <w:proofErr w:type="spellEnd"/>
            <w:r w:rsidR="009C4617" w:rsidRPr="00564EB2">
              <w:rPr>
                <w:rFonts w:ascii="Arial" w:eastAsia="Calibri" w:hAnsi="Arial" w:cs="Arial"/>
                <w:sz w:val="20"/>
                <w:szCs w:val="20"/>
                <w:lang w:val="en-US"/>
              </w:rPr>
              <w:t xml:space="preserve">, </w:t>
            </w:r>
            <w:proofErr w:type="spellStart"/>
            <w:r w:rsidR="009C4617" w:rsidRPr="00564EB2">
              <w:rPr>
                <w:rFonts w:ascii="Arial" w:eastAsia="Calibri" w:hAnsi="Arial" w:cs="Arial"/>
                <w:sz w:val="20"/>
                <w:szCs w:val="20"/>
                <w:lang w:val="en-US"/>
              </w:rPr>
              <w:t>antibiotica</w:t>
            </w:r>
            <w:proofErr w:type="spellEnd"/>
            <w:r w:rsidR="009C4617" w:rsidRPr="00564EB2">
              <w:rPr>
                <w:rFonts w:ascii="Arial" w:eastAsia="Calibri" w:hAnsi="Arial" w:cs="Arial"/>
                <w:sz w:val="20"/>
                <w:szCs w:val="20"/>
                <w:lang w:val="en-US"/>
              </w:rPr>
              <w:t xml:space="preserve">, </w:t>
            </w:r>
            <w:proofErr w:type="spellStart"/>
            <w:r w:rsidR="009C4617" w:rsidRPr="00564EB2">
              <w:rPr>
                <w:rFonts w:ascii="Arial" w:eastAsia="Calibri" w:hAnsi="Arial" w:cs="Arial"/>
                <w:sz w:val="20"/>
                <w:szCs w:val="20"/>
                <w:lang w:val="en-US"/>
              </w:rPr>
              <w:t>resistentie</w:t>
            </w:r>
            <w:proofErr w:type="spellEnd"/>
            <w:r w:rsidR="009C4617" w:rsidRPr="00564EB2">
              <w:rPr>
                <w:rFonts w:ascii="Arial" w:eastAsia="Calibri" w:hAnsi="Arial" w:cs="Arial"/>
                <w:sz w:val="20"/>
                <w:szCs w:val="20"/>
                <w:lang w:val="en-US"/>
              </w:rPr>
              <w:t xml:space="preserve">, AMP, </w:t>
            </w:r>
            <w:proofErr w:type="spellStart"/>
            <w:r w:rsidR="009C4617" w:rsidRPr="00564EB2">
              <w:rPr>
                <w:rFonts w:ascii="Arial" w:eastAsia="Calibri" w:hAnsi="Arial" w:cs="Arial"/>
                <w:sz w:val="20"/>
                <w:szCs w:val="20"/>
                <w:lang w:val="en-US"/>
              </w:rPr>
              <w:t>eiwit</w:t>
            </w:r>
            <w:proofErr w:type="spellEnd"/>
            <w:r w:rsidR="00564EB2" w:rsidRPr="00564EB2">
              <w:rPr>
                <w:rFonts w:ascii="Arial" w:eastAsia="Calibri" w:hAnsi="Arial" w:cs="Arial"/>
                <w:sz w:val="20"/>
                <w:szCs w:val="20"/>
                <w:lang w:val="en-US"/>
              </w:rPr>
              <w:t xml:space="preserve">, </w:t>
            </w:r>
            <w:proofErr w:type="spellStart"/>
            <w:r w:rsidR="00564EB2" w:rsidRPr="00564EB2">
              <w:rPr>
                <w:rFonts w:ascii="Arial" w:eastAsia="Calibri" w:hAnsi="Arial" w:cs="Arial"/>
                <w:sz w:val="20"/>
                <w:szCs w:val="20"/>
                <w:lang w:val="en-US"/>
              </w:rPr>
              <w:t>a</w:t>
            </w:r>
            <w:r w:rsidR="00564EB2">
              <w:rPr>
                <w:rFonts w:ascii="Arial" w:eastAsia="Calibri" w:hAnsi="Arial" w:cs="Arial"/>
                <w:sz w:val="20"/>
                <w:szCs w:val="20"/>
                <w:lang w:val="en-US"/>
              </w:rPr>
              <w:t>minozuur</w:t>
            </w:r>
            <w:proofErr w:type="spellEnd"/>
            <w:r w:rsidR="00564EB2">
              <w:rPr>
                <w:rFonts w:ascii="Arial" w:eastAsia="Calibri" w:hAnsi="Arial" w:cs="Arial"/>
                <w:sz w:val="20"/>
                <w:szCs w:val="20"/>
                <w:lang w:val="en-US"/>
              </w:rPr>
              <w:t xml:space="preserve">, </w:t>
            </w:r>
            <w:proofErr w:type="spellStart"/>
            <w:r w:rsidR="00564EB2">
              <w:rPr>
                <w:rFonts w:ascii="Arial" w:eastAsia="Calibri" w:hAnsi="Arial" w:cs="Arial"/>
                <w:sz w:val="20"/>
                <w:szCs w:val="20"/>
                <w:lang w:val="en-US"/>
              </w:rPr>
              <w:t>cel</w:t>
            </w:r>
            <w:proofErr w:type="spellEnd"/>
            <w:r w:rsidR="00564EB2">
              <w:rPr>
                <w:rFonts w:ascii="Arial" w:eastAsia="Calibri" w:hAnsi="Arial" w:cs="Arial"/>
                <w:sz w:val="20"/>
                <w:szCs w:val="20"/>
                <w:lang w:val="en-US"/>
              </w:rPr>
              <w:t>, R&amp;D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D8568AC" w:rsidR="00720AF6" w:rsidRPr="00C2551D" w:rsidRDefault="00E74BF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41EFCA7E" w:rsidR="00196A56" w:rsidRDefault="009C4617" w:rsidP="00452556">
            <w:pPr>
              <w:spacing w:after="0" w:line="360" w:lineRule="auto"/>
              <w:jc w:val="center"/>
              <w:rPr>
                <w:rFonts w:ascii="Arial" w:eastAsia="Times New Roman" w:hAnsi="Arial" w:cs="Arial"/>
                <w:lang w:eastAsia="nl-NL"/>
              </w:rPr>
            </w:pPr>
            <w:r>
              <w:rPr>
                <w:rFonts w:ascii="Arial" w:eastAsia="Times New Roman" w:hAnsi="Arial" w:cs="Arial"/>
                <w:lang w:eastAsia="nl-NL"/>
              </w:rPr>
              <w:t>G</w:t>
            </w:r>
            <w:r w:rsidR="00C77BAA">
              <w:rPr>
                <w:rFonts w:ascii="Arial" w:eastAsia="Times New Roman" w:hAnsi="Arial" w:cs="Arial"/>
                <w:lang w:eastAsia="nl-NL"/>
              </w:rPr>
              <w:t xml:space="preserve"> / </w:t>
            </w:r>
            <w:r>
              <w:rPr>
                <w:rFonts w:ascii="Arial" w:eastAsia="Times New Roman" w:hAnsi="Arial" w:cs="Arial"/>
                <w:lang w:eastAsia="nl-NL"/>
              </w:rPr>
              <w:t>G</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542A4472"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Chemie </w:t>
            </w:r>
            <w:r w:rsidR="009C4617">
              <w:rPr>
                <w:rFonts w:ascii="Arial" w:eastAsia="Times New Roman" w:hAnsi="Arial" w:cs="Arial"/>
                <w:lang w:eastAsia="nl-NL"/>
              </w:rPr>
              <w:t>van het leven</w:t>
            </w:r>
          </w:p>
        </w:tc>
        <w:tc>
          <w:tcPr>
            <w:tcW w:w="3474" w:type="dxa"/>
            <w:tcBorders>
              <w:top w:val="single" w:sz="4" w:space="0" w:color="auto"/>
              <w:left w:val="nil"/>
              <w:bottom w:val="single" w:sz="4" w:space="0" w:color="auto"/>
              <w:right w:val="single" w:sz="4" w:space="0" w:color="auto"/>
            </w:tcBorders>
            <w:vAlign w:val="center"/>
          </w:tcPr>
          <w:p w14:paraId="4BAC28A6" w14:textId="429DCBF9" w:rsidR="00196A56" w:rsidRDefault="009C4617" w:rsidP="00452556">
            <w:pPr>
              <w:spacing w:after="0" w:line="360" w:lineRule="auto"/>
              <w:rPr>
                <w:rFonts w:ascii="Arial" w:eastAsia="Times New Roman" w:hAnsi="Arial" w:cs="Arial"/>
                <w:lang w:eastAsia="nl-NL"/>
              </w:rPr>
            </w:pPr>
            <w:r>
              <w:rPr>
                <w:rFonts w:ascii="Arial" w:eastAsia="Times New Roman" w:hAnsi="Arial" w:cs="Arial"/>
                <w:lang w:eastAsia="nl-NL"/>
              </w:rPr>
              <w:t>Antibiotica</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129D1BA" w:rsidR="00167275" w:rsidRPr="00082930" w:rsidRDefault="00E74BF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C4617">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D47B0B">
        <w:rPr>
          <w:rStyle w:val="Hyperlink"/>
          <w:rFonts w:ascii="Arial" w:eastAsia="Times New Roman" w:hAnsi="Arial" w:cs="Arial"/>
          <w:bCs/>
          <w:i/>
          <w:iCs/>
          <w:color w:val="auto"/>
          <w:kern w:val="36"/>
          <w:u w:val="none"/>
          <w:lang w:eastAsia="nl-NL"/>
        </w:rPr>
        <w:t>28</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92BF48D" w14:textId="2313AB46" w:rsidR="00B14F49" w:rsidRPr="00DA6098" w:rsidRDefault="00DA6098" w:rsidP="00DA6098">
            <w:pPr>
              <w:spacing w:line="360" w:lineRule="auto"/>
              <w:outlineLvl w:val="0"/>
              <w:rPr>
                <w:rFonts w:ascii="Times New Roman" w:eastAsia="Times New Roman" w:hAnsi="Times New Roman" w:cs="Times New Roman"/>
                <w:b/>
                <w:bCs/>
                <w:noProof/>
                <w:sz w:val="32"/>
                <w:szCs w:val="32"/>
                <w:lang w:eastAsia="nl-NL"/>
              </w:rPr>
            </w:pPr>
            <w:bookmarkStart w:id="0" w:name="_Hlk518980186"/>
            <w:r w:rsidRPr="00DA6098">
              <w:rPr>
                <w:rFonts w:ascii="Times New Roman" w:eastAsia="Times New Roman" w:hAnsi="Times New Roman" w:cs="Times New Roman"/>
                <w:b/>
                <w:bCs/>
                <w:noProof/>
                <w:sz w:val="32"/>
                <w:szCs w:val="32"/>
                <w:lang w:eastAsia="nl-NL"/>
              </w:rPr>
              <w:t>Antibiotica verdienen een andere be</w:t>
            </w:r>
            <w:r w:rsidR="0038140F">
              <w:rPr>
                <w:rFonts w:ascii="Times New Roman" w:eastAsia="Times New Roman" w:hAnsi="Times New Roman" w:cs="Times New Roman"/>
                <w:b/>
                <w:bCs/>
                <w:noProof/>
                <w:sz w:val="32"/>
                <w:szCs w:val="32"/>
                <w:lang w:eastAsia="nl-NL"/>
              </w:rPr>
              <w:t>h</w:t>
            </w:r>
            <w:r w:rsidRPr="00DA6098">
              <w:rPr>
                <w:rFonts w:ascii="Times New Roman" w:eastAsia="Times New Roman" w:hAnsi="Times New Roman" w:cs="Times New Roman"/>
                <w:b/>
                <w:bCs/>
                <w:noProof/>
                <w:sz w:val="32"/>
                <w:szCs w:val="32"/>
                <w:lang w:eastAsia="nl-NL"/>
              </w:rPr>
              <w:t>andeling</w:t>
            </w:r>
          </w:p>
          <w:p w14:paraId="10B79000" w14:textId="77777777" w:rsidR="00B14F49" w:rsidRDefault="00B14F49" w:rsidP="00DA6098">
            <w:pPr>
              <w:spacing w:line="360" w:lineRule="auto"/>
              <w:outlineLvl w:val="0"/>
              <w:rPr>
                <w:rFonts w:ascii="Times New Roman" w:hAnsi="Times New Roman" w:cs="Times New Roman"/>
                <w:noProof/>
                <w:sz w:val="24"/>
                <w:szCs w:val="24"/>
              </w:rPr>
            </w:pPr>
          </w:p>
          <w:p w14:paraId="40A274C0" w14:textId="77777777" w:rsidR="00DA6098" w:rsidRP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t xml:space="preserve">Nieuwe antibiotica zijn broodnodig, maar zolang de markt niet verandert, maken veelbelovende ontwikkelingen geen schijn van kans. Investeren in iets wat je hopelijk niet nodig hebt is altijd een </w:t>
            </w:r>
            <w:proofErr w:type="spellStart"/>
            <w:r w:rsidRPr="00DA6098">
              <w:rPr>
                <w:rFonts w:ascii="Times New Roman" w:eastAsia="Times New Roman" w:hAnsi="Times New Roman" w:cs="Times New Roman"/>
                <w:i/>
                <w:iCs/>
                <w:sz w:val="24"/>
                <w:szCs w:val="24"/>
                <w:lang w:eastAsia="nl-NL"/>
              </w:rPr>
              <w:t>tough</w:t>
            </w:r>
            <w:proofErr w:type="spellEnd"/>
            <w:r w:rsidRPr="00DA6098">
              <w:rPr>
                <w:rFonts w:ascii="Times New Roman" w:eastAsia="Times New Roman" w:hAnsi="Times New Roman" w:cs="Times New Roman"/>
                <w:i/>
                <w:iCs/>
                <w:sz w:val="24"/>
                <w:szCs w:val="24"/>
                <w:lang w:eastAsia="nl-NL"/>
              </w:rPr>
              <w:t xml:space="preserve"> </w:t>
            </w:r>
            <w:proofErr w:type="spellStart"/>
            <w:r w:rsidRPr="00DA6098">
              <w:rPr>
                <w:rFonts w:ascii="Times New Roman" w:eastAsia="Times New Roman" w:hAnsi="Times New Roman" w:cs="Times New Roman"/>
                <w:i/>
                <w:iCs/>
                <w:sz w:val="24"/>
                <w:szCs w:val="24"/>
                <w:lang w:eastAsia="nl-NL"/>
              </w:rPr>
              <w:t>sell</w:t>
            </w:r>
            <w:proofErr w:type="spellEnd"/>
            <w:r w:rsidRPr="00DA6098">
              <w:rPr>
                <w:rFonts w:ascii="Times New Roman" w:eastAsia="Times New Roman" w:hAnsi="Times New Roman" w:cs="Times New Roman"/>
                <w:sz w:val="24"/>
                <w:szCs w:val="24"/>
                <w:lang w:eastAsia="nl-NL"/>
              </w:rPr>
              <w:t>.</w:t>
            </w:r>
          </w:p>
          <w:p w14:paraId="615831AC" w14:textId="0B906653" w:rsid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t>Een sluimerende pandemie, zo wordt de toename van het aantal resistentie-infecties wel omschreven. Nu al sterven jaarlijks 700</w:t>
            </w:r>
            <w:r w:rsidR="00E74BFC">
              <w:rPr>
                <w:rFonts w:ascii="Times New Roman" w:eastAsia="Times New Roman" w:hAnsi="Times New Roman" w:cs="Times New Roman"/>
                <w:sz w:val="24"/>
                <w:szCs w:val="24"/>
                <w:lang w:eastAsia="nl-NL"/>
              </w:rPr>
              <w:t xml:space="preserve"> </w:t>
            </w:r>
            <w:r w:rsidRPr="00DA6098">
              <w:rPr>
                <w:rFonts w:ascii="Times New Roman" w:eastAsia="Times New Roman" w:hAnsi="Times New Roman" w:cs="Times New Roman"/>
                <w:sz w:val="24"/>
                <w:szCs w:val="24"/>
                <w:lang w:eastAsia="nl-NL"/>
              </w:rPr>
              <w:t>000 mensen wereldwijd aan de gevolgen van een resistente, voornamelijk bacteriële infectie. Tegelijkertijd neemt het aantal nieuwe antimicrobiële middelen (dus tegen bacteriën, virussen en schimmels) dat op de markt komt al jaren af. Een vreemde tegenstelling, want de ‘</w:t>
            </w:r>
            <w:proofErr w:type="spellStart"/>
            <w:r w:rsidRPr="00E74BFC">
              <w:rPr>
                <w:rFonts w:ascii="Times New Roman" w:eastAsia="Times New Roman" w:hAnsi="Times New Roman" w:cs="Times New Roman"/>
                <w:i/>
                <w:iCs/>
                <w:sz w:val="24"/>
                <w:szCs w:val="24"/>
                <w:lang w:eastAsia="nl-NL"/>
              </w:rPr>
              <w:t>unmet</w:t>
            </w:r>
            <w:proofErr w:type="spellEnd"/>
            <w:r w:rsidRPr="00E74BFC">
              <w:rPr>
                <w:rFonts w:ascii="Times New Roman" w:eastAsia="Times New Roman" w:hAnsi="Times New Roman" w:cs="Times New Roman"/>
                <w:i/>
                <w:iCs/>
                <w:sz w:val="24"/>
                <w:szCs w:val="24"/>
                <w:lang w:eastAsia="nl-NL"/>
              </w:rPr>
              <w:t xml:space="preserve"> </w:t>
            </w:r>
            <w:proofErr w:type="spellStart"/>
            <w:r w:rsidRPr="00E74BFC">
              <w:rPr>
                <w:rFonts w:ascii="Times New Roman" w:eastAsia="Times New Roman" w:hAnsi="Times New Roman" w:cs="Times New Roman"/>
                <w:i/>
                <w:iCs/>
                <w:sz w:val="24"/>
                <w:szCs w:val="24"/>
                <w:lang w:eastAsia="nl-NL"/>
              </w:rPr>
              <w:t>medical</w:t>
            </w:r>
            <w:proofErr w:type="spellEnd"/>
            <w:r w:rsidRPr="00E74BFC">
              <w:rPr>
                <w:rFonts w:ascii="Times New Roman" w:eastAsia="Times New Roman" w:hAnsi="Times New Roman" w:cs="Times New Roman"/>
                <w:i/>
                <w:iCs/>
                <w:sz w:val="24"/>
                <w:szCs w:val="24"/>
                <w:lang w:eastAsia="nl-NL"/>
              </w:rPr>
              <w:t xml:space="preserve"> </w:t>
            </w:r>
            <w:proofErr w:type="spellStart"/>
            <w:r w:rsidRPr="00E74BFC">
              <w:rPr>
                <w:rFonts w:ascii="Times New Roman" w:eastAsia="Times New Roman" w:hAnsi="Times New Roman" w:cs="Times New Roman"/>
                <w:i/>
                <w:iCs/>
                <w:sz w:val="24"/>
                <w:szCs w:val="24"/>
                <w:lang w:eastAsia="nl-NL"/>
              </w:rPr>
              <w:t>need</w:t>
            </w:r>
            <w:proofErr w:type="spellEnd"/>
            <w:r w:rsidRPr="00DA6098">
              <w:rPr>
                <w:rFonts w:ascii="Times New Roman" w:eastAsia="Times New Roman" w:hAnsi="Times New Roman" w:cs="Times New Roman"/>
                <w:sz w:val="24"/>
                <w:szCs w:val="24"/>
                <w:lang w:eastAsia="nl-NL"/>
              </w:rPr>
              <w:t xml:space="preserve">’ waar bedrijven en investeerders in de </w:t>
            </w:r>
            <w:proofErr w:type="spellStart"/>
            <w:r w:rsidRPr="00DA6098">
              <w:rPr>
                <w:rFonts w:ascii="Times New Roman" w:eastAsia="Times New Roman" w:hAnsi="Times New Roman" w:cs="Times New Roman"/>
                <w:sz w:val="24"/>
                <w:szCs w:val="24"/>
                <w:lang w:eastAsia="nl-NL"/>
              </w:rPr>
              <w:t>farma</w:t>
            </w:r>
            <w:proofErr w:type="spellEnd"/>
            <w:r w:rsidRPr="00DA6098">
              <w:rPr>
                <w:rFonts w:ascii="Times New Roman" w:eastAsia="Times New Roman" w:hAnsi="Times New Roman" w:cs="Times New Roman"/>
                <w:sz w:val="24"/>
                <w:szCs w:val="24"/>
                <w:lang w:eastAsia="nl-NL"/>
              </w:rPr>
              <w:t xml:space="preserve">- en </w:t>
            </w:r>
            <w:proofErr w:type="spellStart"/>
            <w:r w:rsidRPr="00DA6098">
              <w:rPr>
                <w:rFonts w:ascii="Times New Roman" w:eastAsia="Times New Roman" w:hAnsi="Times New Roman" w:cs="Times New Roman"/>
                <w:sz w:val="24"/>
                <w:szCs w:val="24"/>
                <w:lang w:eastAsia="nl-NL"/>
              </w:rPr>
              <w:t>biotechindustrie</w:t>
            </w:r>
            <w:proofErr w:type="spellEnd"/>
            <w:r w:rsidRPr="00DA6098">
              <w:rPr>
                <w:rFonts w:ascii="Times New Roman" w:eastAsia="Times New Roman" w:hAnsi="Times New Roman" w:cs="Times New Roman"/>
                <w:sz w:val="24"/>
                <w:szCs w:val="24"/>
                <w:lang w:eastAsia="nl-NL"/>
              </w:rPr>
              <w:t xml:space="preserve"> zo graag mee schermen, lijkt evident. Toch zijn er in het internationale overzicht van klinische studies meer dan 80</w:t>
            </w:r>
            <w:r w:rsidR="00E74BFC">
              <w:rPr>
                <w:rFonts w:ascii="Times New Roman" w:eastAsia="Times New Roman" w:hAnsi="Times New Roman" w:cs="Times New Roman"/>
                <w:sz w:val="24"/>
                <w:szCs w:val="24"/>
                <w:lang w:eastAsia="nl-NL"/>
              </w:rPr>
              <w:t xml:space="preserve"> </w:t>
            </w:r>
            <w:r w:rsidRPr="00DA6098">
              <w:rPr>
                <w:rFonts w:ascii="Times New Roman" w:eastAsia="Times New Roman" w:hAnsi="Times New Roman" w:cs="Times New Roman"/>
                <w:sz w:val="24"/>
                <w:szCs w:val="24"/>
                <w:lang w:eastAsia="nl-NL"/>
              </w:rPr>
              <w:t xml:space="preserve">000 </w:t>
            </w:r>
            <w:r w:rsidR="00E74BFC">
              <w:rPr>
                <w:rFonts w:ascii="Times New Roman" w:eastAsia="Times New Roman" w:hAnsi="Times New Roman" w:cs="Times New Roman"/>
                <w:sz w:val="24"/>
                <w:szCs w:val="24"/>
                <w:lang w:eastAsia="nl-NL"/>
              </w:rPr>
              <w:t>onderzoeksprojecten</w:t>
            </w:r>
            <w:r w:rsidRPr="00DA6098">
              <w:rPr>
                <w:rFonts w:ascii="Times New Roman" w:eastAsia="Times New Roman" w:hAnsi="Times New Roman" w:cs="Times New Roman"/>
                <w:sz w:val="24"/>
                <w:szCs w:val="24"/>
                <w:lang w:eastAsia="nl-NL"/>
              </w:rPr>
              <w:t xml:space="preserve"> te vinden gerelateerd aan kanker tegenover slechts 6600 studies gericht op (resistente) bacteriële infecties. Waarom blijft de ontwikkeling van nieuwe antibiotica zo mijlenver achter?</w:t>
            </w:r>
          </w:p>
          <w:p w14:paraId="7AC26122" w14:textId="77777777" w:rsidR="00DA6098" w:rsidRPr="00DA6098" w:rsidRDefault="00DA6098" w:rsidP="00DA6098">
            <w:pPr>
              <w:spacing w:line="360" w:lineRule="auto"/>
              <w:rPr>
                <w:rFonts w:ascii="Times New Roman" w:eastAsia="Times New Roman" w:hAnsi="Times New Roman" w:cs="Times New Roman"/>
                <w:sz w:val="24"/>
                <w:szCs w:val="24"/>
                <w:lang w:eastAsia="nl-NL"/>
              </w:rPr>
            </w:pPr>
          </w:p>
          <w:p w14:paraId="0F768A53" w14:textId="77777777" w:rsidR="00DA6098" w:rsidRPr="00DA6098" w:rsidRDefault="00DA6098" w:rsidP="00DA6098">
            <w:pPr>
              <w:spacing w:line="360" w:lineRule="auto"/>
              <w:outlineLvl w:val="2"/>
              <w:rPr>
                <w:rFonts w:ascii="Times New Roman" w:eastAsia="Times New Roman" w:hAnsi="Times New Roman" w:cs="Times New Roman"/>
                <w:b/>
                <w:bCs/>
                <w:sz w:val="27"/>
                <w:szCs w:val="27"/>
                <w:lang w:eastAsia="nl-NL"/>
              </w:rPr>
            </w:pPr>
            <w:r w:rsidRPr="00DA6098">
              <w:rPr>
                <w:rFonts w:ascii="Times New Roman" w:eastAsia="Times New Roman" w:hAnsi="Times New Roman" w:cs="Times New Roman"/>
                <w:b/>
                <w:bCs/>
                <w:sz w:val="27"/>
                <w:szCs w:val="27"/>
                <w:lang w:eastAsia="nl-NL"/>
              </w:rPr>
              <w:t>Niet lucratief</w:t>
            </w:r>
          </w:p>
          <w:p w14:paraId="51A548C6" w14:textId="765DB3B8" w:rsidR="00DA6098" w:rsidRP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t>‘Het is duidelijk dat de markt faalt als aanjager van nieuwe antibiotica</w:t>
            </w:r>
            <w:r w:rsidR="00E74BFC">
              <w:rPr>
                <w:rFonts w:ascii="Times New Roman" w:eastAsia="Times New Roman" w:hAnsi="Times New Roman" w:cs="Times New Roman"/>
                <w:sz w:val="24"/>
                <w:szCs w:val="24"/>
                <w:lang w:eastAsia="nl-NL"/>
              </w:rPr>
              <w:t>,</w:t>
            </w:r>
            <w:r w:rsidRPr="00DA6098">
              <w:rPr>
                <w:rFonts w:ascii="Times New Roman" w:eastAsia="Times New Roman" w:hAnsi="Times New Roman" w:cs="Times New Roman"/>
                <w:sz w:val="24"/>
                <w:szCs w:val="24"/>
                <w:lang w:eastAsia="nl-NL"/>
              </w:rPr>
              <w:t>’ zegt Nathaniel Martin, hoogleraar biologische chemie aan de Universiteit Leiden. ‘Er zijn de afgelopen decennia verschillende initiatieven ontplooid om onderzoek naar nieuwe antimicrobiële middelen te financieren, maar de huidige markt nodigt totaal niet uit om te investeren in antibiotica R&amp;D.’</w:t>
            </w:r>
          </w:p>
          <w:p w14:paraId="4CE5BDBA" w14:textId="113C7172" w:rsidR="00DA6098" w:rsidRPr="00DA6098" w:rsidRDefault="00DA6098" w:rsidP="00DA6098">
            <w:pPr>
              <w:spacing w:line="360" w:lineRule="auto"/>
              <w:rPr>
                <w:rFonts w:ascii="Times New Roman" w:eastAsia="Times New Roman" w:hAnsi="Times New Roman" w:cs="Times New Roman"/>
                <w:sz w:val="24"/>
                <w:szCs w:val="24"/>
                <w:lang w:eastAsia="nl-NL"/>
              </w:rPr>
            </w:pPr>
            <w:r w:rsidRPr="00DA6098">
              <w:rPr>
                <w:rFonts w:ascii="Times New Roman" w:eastAsia="Times New Roman" w:hAnsi="Times New Roman" w:cs="Times New Roman"/>
                <w:sz w:val="24"/>
                <w:szCs w:val="24"/>
                <w:lang w:eastAsia="nl-NL"/>
              </w:rPr>
              <w:lastRenderedPageBreak/>
              <w:t xml:space="preserve">Hij krijgt bijval van Remko van Leeuwen, oprichter van Madam </w:t>
            </w:r>
            <w:proofErr w:type="spellStart"/>
            <w:r w:rsidRPr="00DA6098">
              <w:rPr>
                <w:rFonts w:ascii="Times New Roman" w:eastAsia="Times New Roman" w:hAnsi="Times New Roman" w:cs="Times New Roman"/>
                <w:sz w:val="24"/>
                <w:szCs w:val="24"/>
                <w:lang w:eastAsia="nl-NL"/>
              </w:rPr>
              <w:t>Therapeutics</w:t>
            </w:r>
            <w:proofErr w:type="spellEnd"/>
            <w:r w:rsidRPr="00DA6098">
              <w:rPr>
                <w:rFonts w:ascii="Times New Roman" w:eastAsia="Times New Roman" w:hAnsi="Times New Roman" w:cs="Times New Roman"/>
                <w:sz w:val="24"/>
                <w:szCs w:val="24"/>
                <w:lang w:eastAsia="nl-NL"/>
              </w:rPr>
              <w:t xml:space="preserve">, een Nederlandse ontwikkelaar van antimicrobiële peptiden (AMP; zie </w:t>
            </w:r>
            <w:r>
              <w:rPr>
                <w:rFonts w:ascii="Times New Roman" w:eastAsia="Times New Roman" w:hAnsi="Times New Roman" w:cs="Times New Roman"/>
                <w:sz w:val="24"/>
                <w:szCs w:val="24"/>
                <w:lang w:eastAsia="nl-NL"/>
              </w:rPr>
              <w:t>figuur 1</w:t>
            </w:r>
            <w:r w:rsidRPr="00DA6098">
              <w:rPr>
                <w:rFonts w:ascii="Times New Roman" w:eastAsia="Times New Roman" w:hAnsi="Times New Roman" w:cs="Times New Roman"/>
                <w:sz w:val="24"/>
                <w:szCs w:val="24"/>
                <w:lang w:eastAsia="nl-NL"/>
              </w:rPr>
              <w:t>) tegen moeilijk behandelbare bacteriële infecties. ‘Er zijn ook problemen aan de wetenschappelijke kant, maar het grootste probleem zit toch echt bij de markt.’ In de huidige markt geldt: hoe meer een middel wordt voorgeschreven, hoe hoger de inkomsten. Maar voor nieuwe antibiotica is dat nou net niet de bedoeling, want die willen we zo min mogelijk inzetten om resistentie te voorkomen. Maar welk bedrijf gaat honderden miljoenen investeren om een geneesmiddel te ontwikkelen dat vervolgens juist niet wordt gebruikt, lees: verkocht? De grote farma</w:t>
            </w:r>
            <w:r w:rsidR="002C2A54">
              <w:rPr>
                <w:rFonts w:ascii="Times New Roman" w:eastAsia="Times New Roman" w:hAnsi="Times New Roman" w:cs="Times New Roman"/>
                <w:sz w:val="24"/>
                <w:szCs w:val="24"/>
                <w:lang w:eastAsia="nl-NL"/>
              </w:rPr>
              <w:t xml:space="preserve">ceutische </w:t>
            </w:r>
            <w:r w:rsidRPr="00DA6098">
              <w:rPr>
                <w:rFonts w:ascii="Times New Roman" w:eastAsia="Times New Roman" w:hAnsi="Times New Roman" w:cs="Times New Roman"/>
                <w:sz w:val="24"/>
                <w:szCs w:val="24"/>
                <w:lang w:eastAsia="nl-NL"/>
              </w:rPr>
              <w:t>bedrijven niet, zij kiezen voor lucratievere gebieden.</w:t>
            </w:r>
          </w:p>
          <w:p w14:paraId="0BEF46F2" w14:textId="77777777" w:rsidR="0038140F" w:rsidRDefault="0038140F" w:rsidP="0038140F">
            <w:pPr>
              <w:spacing w:line="360" w:lineRule="auto"/>
              <w:outlineLvl w:val="0"/>
              <w:rPr>
                <w:rFonts w:ascii="Times New Roman" w:eastAsia="Times New Roman" w:hAnsi="Times New Roman" w:cs="Times New Roman"/>
                <w:noProof/>
                <w:sz w:val="24"/>
                <w:szCs w:val="24"/>
                <w:lang w:eastAsia="nl-NL"/>
              </w:rPr>
            </w:pPr>
          </w:p>
          <w:p w14:paraId="75815773" w14:textId="37158A52" w:rsidR="0038140F" w:rsidRDefault="0038140F" w:rsidP="0038140F">
            <w:pPr>
              <w:spacing w:line="360" w:lineRule="auto"/>
              <w:outlineLvl w:val="0"/>
              <w:rPr>
                <w:rFonts w:ascii="Times New Roman" w:eastAsia="Times New Roman" w:hAnsi="Times New Roman" w:cs="Times New Roman"/>
                <w:noProof/>
                <w:sz w:val="24"/>
                <w:szCs w:val="24"/>
                <w:lang w:eastAsia="nl-NL"/>
              </w:rPr>
            </w:pPr>
            <w:r>
              <w:rPr>
                <w:noProof/>
              </w:rPr>
              <w:drawing>
                <wp:inline distT="0" distB="0" distL="0" distR="0" wp14:anchorId="1ABB0CBB" wp14:editId="14E410EB">
                  <wp:extent cx="5234915" cy="4016045"/>
                  <wp:effectExtent l="0" t="0" r="4445" b="3810"/>
                  <wp:docPr id="1" name="Afbeelding 1" descr="Antobiotica resistentie_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tobiotica resistentie_E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2174" cy="4029286"/>
                          </a:xfrm>
                          <a:prstGeom prst="rect">
                            <a:avLst/>
                          </a:prstGeom>
                          <a:noFill/>
                          <a:ln>
                            <a:noFill/>
                          </a:ln>
                        </pic:spPr>
                      </pic:pic>
                    </a:graphicData>
                  </a:graphic>
                </wp:inline>
              </w:drawing>
            </w:r>
          </w:p>
          <w:p w14:paraId="225EACFD" w14:textId="17711ABA" w:rsidR="00B14F49" w:rsidRPr="0099474B" w:rsidRDefault="0038140F" w:rsidP="00E74BFC">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Figuur 1 </w:t>
            </w:r>
            <w:r w:rsidRPr="00B14F49">
              <w:rPr>
                <w:rFonts w:ascii="Times New Roman" w:hAnsi="Times New Roman" w:cs="Times New Roman"/>
                <w:sz w:val="24"/>
                <w:szCs w:val="24"/>
              </w:rPr>
              <w:t xml:space="preserve">Schematische weergave van de belangrijkste moleculaire mechanismen van antibioticaresistentie (links) in bacteriën. </w:t>
            </w:r>
            <w:r w:rsidRPr="00E74BFC">
              <w:rPr>
                <w:rFonts w:ascii="Times New Roman" w:hAnsi="Times New Roman" w:cs="Times New Roman"/>
                <w:i/>
                <w:iCs/>
                <w:sz w:val="24"/>
                <w:szCs w:val="24"/>
              </w:rPr>
              <w:t>Anti-</w:t>
            </w:r>
            <w:proofErr w:type="spellStart"/>
            <w:r w:rsidRPr="00E74BFC">
              <w:rPr>
                <w:rFonts w:ascii="Times New Roman" w:hAnsi="Times New Roman" w:cs="Times New Roman"/>
                <w:i/>
                <w:iCs/>
                <w:sz w:val="24"/>
                <w:szCs w:val="24"/>
              </w:rPr>
              <w:t>microbial</w:t>
            </w:r>
            <w:proofErr w:type="spellEnd"/>
            <w:r w:rsidRPr="00E74BFC">
              <w:rPr>
                <w:rFonts w:ascii="Times New Roman" w:hAnsi="Times New Roman" w:cs="Times New Roman"/>
                <w:i/>
                <w:iCs/>
                <w:sz w:val="24"/>
                <w:szCs w:val="24"/>
              </w:rPr>
              <w:t xml:space="preserve"> </w:t>
            </w:r>
            <w:proofErr w:type="spellStart"/>
            <w:r w:rsidRPr="00E74BFC">
              <w:rPr>
                <w:rFonts w:ascii="Times New Roman" w:hAnsi="Times New Roman" w:cs="Times New Roman"/>
                <w:i/>
                <w:iCs/>
                <w:sz w:val="24"/>
                <w:szCs w:val="24"/>
              </w:rPr>
              <w:t>peptides</w:t>
            </w:r>
            <w:proofErr w:type="spellEnd"/>
            <w:r w:rsidRPr="00B14F49">
              <w:rPr>
                <w:rFonts w:ascii="Times New Roman" w:hAnsi="Times New Roman" w:cs="Times New Roman"/>
                <w:sz w:val="24"/>
                <w:szCs w:val="24"/>
              </w:rPr>
              <w:t xml:space="preserve"> (</w:t>
            </w:r>
            <w:proofErr w:type="spellStart"/>
            <w:r w:rsidRPr="00B14F49">
              <w:rPr>
                <w:rFonts w:ascii="Times New Roman" w:hAnsi="Times New Roman" w:cs="Times New Roman"/>
                <w:sz w:val="24"/>
                <w:szCs w:val="24"/>
              </w:rPr>
              <w:t>AMPs</w:t>
            </w:r>
            <w:proofErr w:type="spellEnd"/>
            <w:r w:rsidRPr="00B14F49">
              <w:rPr>
                <w:rFonts w:ascii="Times New Roman" w:hAnsi="Times New Roman" w:cs="Times New Roman"/>
                <w:sz w:val="24"/>
                <w:szCs w:val="24"/>
              </w:rPr>
              <w:t>; rechts in de afbeelding) zijn een klasse van verbindingen die mogelijk minder snel resistentie opwekken. Verdere ontwikkeling van deze veelbelovende moleculen wordt sterk gehinderd door het gebrek aan investeringen in antimicrobiële R&amp;D.</w:t>
            </w:r>
          </w:p>
        </w:tc>
      </w:tr>
      <w:bookmarkEnd w:id="0"/>
    </w:tbl>
    <w:p w14:paraId="34F771E9" w14:textId="33B2DBCD" w:rsidR="00740D59" w:rsidRDefault="00740D59" w:rsidP="00452556">
      <w:pPr>
        <w:spacing w:after="0" w:line="360" w:lineRule="auto"/>
        <w:rPr>
          <w:rFonts w:ascii="Arial" w:eastAsia="Times New Roman" w:hAnsi="Arial" w:cs="Arial"/>
          <w:bCs/>
          <w:iCs/>
          <w:color w:val="000000"/>
          <w:kern w:val="36"/>
          <w:lang w:eastAsia="nl-NL"/>
        </w:rPr>
      </w:pPr>
    </w:p>
    <w:p w14:paraId="6FA726C7" w14:textId="325EFA81" w:rsidR="00DA6098" w:rsidRDefault="002C2A54"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Farmaceutische bedrijven worden niet getriggerd om nieuwe antibiotica te ontwikkelen.</w:t>
      </w:r>
    </w:p>
    <w:p w14:paraId="00BCF23F" w14:textId="6876389C" w:rsidR="002C2A54" w:rsidRDefault="002C2A54"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74BFC">
        <w:rPr>
          <w:rFonts w:ascii="Arial" w:eastAsia="Times New Roman" w:hAnsi="Arial" w:cs="Arial"/>
          <w:bCs/>
          <w:iCs/>
          <w:color w:val="000000"/>
          <w:kern w:val="36"/>
          <w:lang w:eastAsia="nl-NL"/>
        </w:rPr>
        <w:t>Licht toe</w:t>
      </w:r>
      <w:r>
        <w:rPr>
          <w:rFonts w:ascii="Arial" w:eastAsia="Times New Roman" w:hAnsi="Arial" w:cs="Arial"/>
          <w:bCs/>
          <w:iCs/>
          <w:color w:val="000000"/>
          <w:kern w:val="36"/>
          <w:lang w:eastAsia="nl-NL"/>
        </w:rPr>
        <w:t xml:space="preserve"> waarom farmaceutische bedrijven zich zo weinig met het ontwikkelen van nieuwe antibiotica bezig houdt.</w:t>
      </w:r>
    </w:p>
    <w:p w14:paraId="28489D19" w14:textId="4D525211" w:rsidR="002C2A54" w:rsidRDefault="002C2A54"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r>
      <w:r w:rsidR="0038140F">
        <w:rPr>
          <w:rFonts w:ascii="Arial" w:eastAsia="Times New Roman" w:hAnsi="Arial" w:cs="Arial"/>
          <w:bCs/>
          <w:iCs/>
          <w:color w:val="000000"/>
          <w:kern w:val="36"/>
          <w:lang w:eastAsia="nl-NL"/>
        </w:rPr>
        <w:t>Leg uit wat er met antibiotica R&amp;D bedoeld wordt.</w:t>
      </w:r>
    </w:p>
    <w:p w14:paraId="6A232FDD" w14:textId="0C69B694" w:rsidR="0038140F" w:rsidRDefault="0038140F" w:rsidP="002C2A54">
      <w:pPr>
        <w:spacing w:after="0" w:line="360" w:lineRule="auto"/>
        <w:ind w:left="708" w:hanging="708"/>
        <w:rPr>
          <w:rFonts w:ascii="Arial" w:eastAsia="Times New Roman" w:hAnsi="Arial" w:cs="Arial"/>
          <w:bCs/>
          <w:iCs/>
          <w:color w:val="000000"/>
          <w:kern w:val="36"/>
          <w:lang w:eastAsia="nl-NL"/>
        </w:rPr>
      </w:pPr>
    </w:p>
    <w:p w14:paraId="4E8E0FE0" w14:textId="41A84D67" w:rsidR="0038140F" w:rsidRDefault="0038140F"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Resistentie van een antibioticum is funest voor de werking van dat antibioticum.</w:t>
      </w:r>
    </w:p>
    <w:p w14:paraId="70AE403B" w14:textId="0728718D" w:rsidR="0038140F" w:rsidRDefault="0038140F"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Wat versta je onder resistentie van een antibioticum?</w:t>
      </w:r>
    </w:p>
    <w:p w14:paraId="3598EBD1" w14:textId="0D37001C" w:rsidR="0038140F" w:rsidRDefault="0038140F"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 mecha</w:t>
      </w:r>
      <w:r w:rsidR="001263AB">
        <w:rPr>
          <w:rFonts w:ascii="Arial" w:eastAsia="Times New Roman" w:hAnsi="Arial" w:cs="Arial"/>
          <w:bCs/>
          <w:iCs/>
          <w:color w:val="000000"/>
          <w:kern w:val="36"/>
          <w:lang w:eastAsia="nl-NL"/>
        </w:rPr>
        <w:t>nisme optreedt bij de resistentie.</w:t>
      </w:r>
    </w:p>
    <w:p w14:paraId="542DC0A8" w14:textId="70DCDBCA" w:rsidR="0038140F" w:rsidRDefault="0038140F" w:rsidP="002C2A54">
      <w:pPr>
        <w:spacing w:after="0" w:line="360" w:lineRule="auto"/>
        <w:ind w:left="708" w:hanging="708"/>
        <w:rPr>
          <w:rFonts w:ascii="Arial" w:eastAsia="Times New Roman" w:hAnsi="Arial" w:cs="Arial"/>
          <w:bCs/>
          <w:iCs/>
          <w:color w:val="000000"/>
          <w:kern w:val="36"/>
          <w:lang w:eastAsia="nl-NL"/>
        </w:rPr>
      </w:pPr>
    </w:p>
    <w:p w14:paraId="63E8BF14" w14:textId="1EA5D729" w:rsidR="001263AB" w:rsidRDefault="001263AB" w:rsidP="00871E28">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AMP</w:t>
      </w:r>
      <w:r w:rsidR="001F2A2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s</w:t>
      </w:r>
      <w:proofErr w:type="spellEnd"/>
      <w:r>
        <w:rPr>
          <w:rFonts w:ascii="Arial" w:eastAsia="Times New Roman" w:hAnsi="Arial" w:cs="Arial"/>
          <w:bCs/>
          <w:iCs/>
          <w:color w:val="000000"/>
          <w:kern w:val="36"/>
          <w:lang w:eastAsia="nl-NL"/>
        </w:rPr>
        <w:t xml:space="preserve"> </w:t>
      </w:r>
      <w:r w:rsidR="001F2A28">
        <w:rPr>
          <w:rFonts w:ascii="Arial" w:eastAsia="Times New Roman" w:hAnsi="Arial" w:cs="Arial"/>
          <w:bCs/>
          <w:iCs/>
          <w:color w:val="000000"/>
          <w:kern w:val="36"/>
          <w:lang w:eastAsia="nl-NL"/>
        </w:rPr>
        <w:t xml:space="preserve">zijn </w:t>
      </w:r>
      <w:r w:rsidR="00871E28">
        <w:rPr>
          <w:rFonts w:ascii="Arial" w:eastAsia="Times New Roman" w:hAnsi="Arial" w:cs="Arial"/>
          <w:bCs/>
          <w:iCs/>
          <w:color w:val="000000"/>
          <w:kern w:val="36"/>
          <w:lang w:eastAsia="nl-NL"/>
        </w:rPr>
        <w:t xml:space="preserve">een </w:t>
      </w:r>
      <w:r w:rsidR="001F2A28">
        <w:rPr>
          <w:rFonts w:ascii="Arial" w:eastAsia="Times New Roman" w:hAnsi="Arial" w:cs="Arial"/>
          <w:bCs/>
          <w:iCs/>
          <w:color w:val="000000"/>
          <w:kern w:val="36"/>
          <w:lang w:eastAsia="nl-NL"/>
        </w:rPr>
        <w:t xml:space="preserve">nieuwe en veel belovende klasse van verbindingen </w:t>
      </w:r>
      <w:r w:rsidR="00871E28">
        <w:rPr>
          <w:rFonts w:ascii="Arial" w:eastAsia="Times New Roman" w:hAnsi="Arial" w:cs="Arial"/>
          <w:bCs/>
          <w:iCs/>
          <w:color w:val="000000"/>
          <w:kern w:val="36"/>
          <w:lang w:eastAsia="nl-NL"/>
        </w:rPr>
        <w:t>waarbij</w:t>
      </w:r>
      <w:r w:rsidR="001F2A28">
        <w:rPr>
          <w:rFonts w:ascii="Arial" w:eastAsia="Times New Roman" w:hAnsi="Arial" w:cs="Arial"/>
          <w:bCs/>
          <w:iCs/>
          <w:color w:val="000000"/>
          <w:kern w:val="36"/>
          <w:lang w:eastAsia="nl-NL"/>
        </w:rPr>
        <w:t xml:space="preserve"> mogelijk minder snel res</w:t>
      </w:r>
      <w:r w:rsidR="00871E28">
        <w:rPr>
          <w:rFonts w:ascii="Arial" w:eastAsia="Times New Roman" w:hAnsi="Arial" w:cs="Arial"/>
          <w:bCs/>
          <w:iCs/>
          <w:color w:val="000000"/>
          <w:kern w:val="36"/>
          <w:lang w:eastAsia="nl-NL"/>
        </w:rPr>
        <w:t xml:space="preserve">istentie optreedt. </w:t>
      </w:r>
      <w:proofErr w:type="spellStart"/>
      <w:r w:rsidR="00871E28">
        <w:rPr>
          <w:rFonts w:ascii="Arial" w:eastAsia="Times New Roman" w:hAnsi="Arial" w:cs="Arial"/>
          <w:bCs/>
          <w:iCs/>
          <w:color w:val="000000"/>
          <w:kern w:val="36"/>
          <w:lang w:eastAsia="nl-NL"/>
        </w:rPr>
        <w:t>AMP’s</w:t>
      </w:r>
      <w:proofErr w:type="spellEnd"/>
      <w:r w:rsidR="00871E28">
        <w:rPr>
          <w:rFonts w:ascii="Arial" w:eastAsia="Times New Roman" w:hAnsi="Arial" w:cs="Arial"/>
          <w:bCs/>
          <w:iCs/>
          <w:color w:val="000000"/>
          <w:kern w:val="36"/>
          <w:lang w:eastAsia="nl-NL"/>
        </w:rPr>
        <w:t xml:space="preserve"> zijn peptiden.</w:t>
      </w:r>
    </w:p>
    <w:p w14:paraId="3057603C" w14:textId="188A7962" w:rsidR="0038140F" w:rsidRDefault="00871E28"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Welke binding komt zeker voor in </w:t>
      </w:r>
      <w:proofErr w:type="spellStart"/>
      <w:r>
        <w:rPr>
          <w:rFonts w:ascii="Arial" w:eastAsia="Times New Roman" w:hAnsi="Arial" w:cs="Arial"/>
          <w:bCs/>
          <w:iCs/>
          <w:color w:val="000000"/>
          <w:kern w:val="36"/>
          <w:lang w:eastAsia="nl-NL"/>
        </w:rPr>
        <w:t>AMP’s</w:t>
      </w:r>
      <w:proofErr w:type="spellEnd"/>
      <w:r>
        <w:rPr>
          <w:rFonts w:ascii="Arial" w:eastAsia="Times New Roman" w:hAnsi="Arial" w:cs="Arial"/>
          <w:bCs/>
          <w:iCs/>
          <w:color w:val="000000"/>
          <w:kern w:val="36"/>
          <w:lang w:eastAsia="nl-NL"/>
        </w:rPr>
        <w:t>?</w:t>
      </w:r>
    </w:p>
    <w:p w14:paraId="135F5BFA" w14:textId="1DDDB5CC" w:rsidR="00871E28" w:rsidRDefault="00871E28"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Uit welke bouwstenen zullen </w:t>
      </w:r>
      <w:proofErr w:type="spellStart"/>
      <w:r>
        <w:rPr>
          <w:rFonts w:ascii="Arial" w:eastAsia="Times New Roman" w:hAnsi="Arial" w:cs="Arial"/>
          <w:bCs/>
          <w:iCs/>
          <w:color w:val="000000"/>
          <w:kern w:val="36"/>
          <w:lang w:eastAsia="nl-NL"/>
        </w:rPr>
        <w:t>AMP’s</w:t>
      </w:r>
      <w:proofErr w:type="spellEnd"/>
      <w:r>
        <w:rPr>
          <w:rFonts w:ascii="Arial" w:eastAsia="Times New Roman" w:hAnsi="Arial" w:cs="Arial"/>
          <w:bCs/>
          <w:iCs/>
          <w:color w:val="000000"/>
          <w:kern w:val="36"/>
          <w:lang w:eastAsia="nl-NL"/>
        </w:rPr>
        <w:t xml:space="preserve"> opgebouwd zijn?</w:t>
      </w:r>
    </w:p>
    <w:p w14:paraId="5D940E27" w14:textId="6EF8ECDE" w:rsidR="00871E28" w:rsidRDefault="00871E28" w:rsidP="002C2A5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welk mechanisme optreedt bij gebruik van </w:t>
      </w:r>
      <w:proofErr w:type="spellStart"/>
      <w:r>
        <w:rPr>
          <w:rFonts w:ascii="Arial" w:eastAsia="Times New Roman" w:hAnsi="Arial" w:cs="Arial"/>
          <w:bCs/>
          <w:iCs/>
          <w:color w:val="000000"/>
          <w:kern w:val="36"/>
          <w:lang w:eastAsia="nl-NL"/>
        </w:rPr>
        <w:t>AMP’s</w:t>
      </w:r>
      <w:proofErr w:type="spellEnd"/>
      <w:r>
        <w:rPr>
          <w:rFonts w:ascii="Arial" w:eastAsia="Times New Roman" w:hAnsi="Arial" w:cs="Arial"/>
          <w:bCs/>
          <w:iCs/>
          <w:color w:val="000000"/>
          <w:kern w:val="36"/>
          <w:lang w:eastAsia="nl-NL"/>
        </w:rPr>
        <w:t xml:space="preserve"> als antibioticum.</w:t>
      </w:r>
    </w:p>
    <w:p w14:paraId="06B5BA7E" w14:textId="7FB0FBB8" w:rsidR="00C624B1" w:rsidRDefault="00C624B1" w:rsidP="007C6CC8">
      <w:pPr>
        <w:spacing w:after="0" w:line="360" w:lineRule="auto"/>
        <w:rPr>
          <w:rFonts w:ascii="Arial" w:eastAsia="Times New Roman" w:hAnsi="Arial" w:cs="Arial"/>
          <w:bCs/>
          <w:i/>
          <w:color w:val="000000"/>
          <w:kern w:val="36"/>
          <w:lang w:eastAsia="nl-NL"/>
        </w:rPr>
      </w:pPr>
    </w:p>
    <w:p w14:paraId="7D044F5A" w14:textId="77777777" w:rsidR="00E22036" w:rsidRDefault="00E2203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3B5B635" w14:textId="7A2F20A5" w:rsidR="00871E28" w:rsidRDefault="00554EB6"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w:t>
      </w:r>
      <w:r w:rsidR="00871E28">
        <w:rPr>
          <w:rFonts w:ascii="Arial" w:eastAsia="Times New Roman" w:hAnsi="Arial" w:cs="Arial"/>
          <w:bCs/>
          <w:i/>
          <w:color w:val="000000"/>
          <w:kern w:val="36"/>
          <w:lang w:eastAsia="nl-NL"/>
        </w:rPr>
        <w:t>nti</w:t>
      </w:r>
      <w:r>
        <w:rPr>
          <w:rFonts w:ascii="Arial" w:eastAsia="Times New Roman" w:hAnsi="Arial" w:cs="Arial"/>
          <w:bCs/>
          <w:i/>
          <w:color w:val="000000"/>
          <w:kern w:val="36"/>
          <w:lang w:eastAsia="nl-NL"/>
        </w:rPr>
        <w:t>biotica verdienen een andere behandeling</w:t>
      </w:r>
    </w:p>
    <w:p w14:paraId="7E620497" w14:textId="6428F08A" w:rsidR="008E13C2"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Antibiotica worden in beperkte mate voorgeschreven om resistentie te voorkomen. Maar farmaceutische bedrijven willen graag dat hun nieuwe medicijn zoveel mogelijk wordt voorgeschreven zodat ze er het meeste aan verdienen.</w:t>
      </w:r>
    </w:p>
    <w:p w14:paraId="11A0BABF" w14:textId="54758643" w:rsidR="00554EB6"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R&amp;D staat voor Research en Development, dus juist een onderdeel van de industrie waar het gaat om </w:t>
      </w:r>
      <w:r w:rsidR="00E74BFC">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ontwikkelen van nieuwe medicijnen en niet om er aan te verdienen.</w:t>
      </w:r>
    </w:p>
    <w:p w14:paraId="606B2222" w14:textId="1D293046" w:rsidR="00554EB6"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Resistentie betekent dat de bacterie die bestreden moet worden zich bewapend heeft tegen het gebruikte medicijn.</w:t>
      </w:r>
    </w:p>
    <w:p w14:paraId="502DB62F" w14:textId="7E805CBA" w:rsidR="00554EB6" w:rsidRDefault="00554EB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Als het goed gaat vernietig</w:t>
      </w:r>
      <w:r w:rsidR="00E74BFC">
        <w:rPr>
          <w:rFonts w:ascii="Arial" w:eastAsia="Times New Roman" w:hAnsi="Arial" w:cs="Arial"/>
          <w:bCs/>
          <w:color w:val="000000"/>
          <w:kern w:val="36"/>
          <w:lang w:eastAsia="nl-NL"/>
        </w:rPr>
        <w:t>t</w:t>
      </w:r>
      <w:r>
        <w:rPr>
          <w:rFonts w:ascii="Arial" w:eastAsia="Times New Roman" w:hAnsi="Arial" w:cs="Arial"/>
          <w:bCs/>
          <w:color w:val="000000"/>
          <w:kern w:val="36"/>
          <w:lang w:eastAsia="nl-NL"/>
        </w:rPr>
        <w:t xml:space="preserve"> het medicijn de bacterie. Als het niet goed gaat, ondergaat het medicijn een enzymatische afbraak</w:t>
      </w:r>
      <w:r w:rsidR="00F37B99">
        <w:rPr>
          <w:rFonts w:ascii="Arial" w:eastAsia="Times New Roman" w:hAnsi="Arial" w:cs="Arial"/>
          <w:bCs/>
          <w:color w:val="000000"/>
          <w:kern w:val="36"/>
          <w:lang w:eastAsia="nl-NL"/>
        </w:rPr>
        <w:t>, een enzymatische modificatie</w:t>
      </w:r>
      <w:r w:rsidR="00E74BFC">
        <w:rPr>
          <w:rFonts w:ascii="Arial" w:eastAsia="Times New Roman" w:hAnsi="Arial" w:cs="Arial"/>
          <w:bCs/>
          <w:color w:val="000000"/>
          <w:kern w:val="36"/>
          <w:lang w:eastAsia="nl-NL"/>
        </w:rPr>
        <w:t>,</w:t>
      </w:r>
      <w:r w:rsidR="00F37B99">
        <w:rPr>
          <w:rFonts w:ascii="Arial" w:eastAsia="Times New Roman" w:hAnsi="Arial" w:cs="Arial"/>
          <w:bCs/>
          <w:color w:val="000000"/>
          <w:kern w:val="36"/>
          <w:lang w:eastAsia="nl-NL"/>
        </w:rPr>
        <w:t xml:space="preserve"> waarbij een resistentie-gen wordt ingebouwd in de genetische code van het antibioticum. Daarna stoot de bacterie het gemodificeerde antibioticum weer uit dat echter geen andere bacteriën kan vernietigen.</w:t>
      </w:r>
    </w:p>
    <w:p w14:paraId="0187534B" w14:textId="1B7596D7" w:rsidR="00F37B99" w:rsidRPr="00564EB2" w:rsidRDefault="00F37B99" w:rsidP="00452556">
      <w:pPr>
        <w:spacing w:after="0" w:line="360" w:lineRule="auto"/>
        <w:ind w:left="709" w:hanging="709"/>
        <w:outlineLvl w:val="0"/>
        <w:rPr>
          <w:rFonts w:ascii="Arial" w:eastAsia="Times New Roman" w:hAnsi="Arial" w:cs="Arial"/>
          <w:bCs/>
          <w:color w:val="000000"/>
          <w:kern w:val="36"/>
          <w:lang w:eastAsia="nl-NL"/>
        </w:rPr>
      </w:pPr>
      <w:r w:rsidRPr="00564EB2">
        <w:rPr>
          <w:rFonts w:ascii="Arial" w:eastAsia="Times New Roman" w:hAnsi="Arial" w:cs="Arial"/>
          <w:bCs/>
          <w:color w:val="000000"/>
          <w:kern w:val="36"/>
          <w:lang w:eastAsia="nl-NL"/>
        </w:rPr>
        <w:t>5</w:t>
      </w:r>
      <w:r w:rsidRPr="00564EB2">
        <w:rPr>
          <w:rFonts w:ascii="Arial" w:eastAsia="Times New Roman" w:hAnsi="Arial" w:cs="Arial"/>
          <w:bCs/>
          <w:color w:val="000000"/>
          <w:kern w:val="36"/>
          <w:lang w:eastAsia="nl-NL"/>
        </w:rPr>
        <w:tab/>
      </w:r>
      <w:r w:rsidR="00E74BFC">
        <w:rPr>
          <w:rFonts w:ascii="Arial" w:eastAsia="Times New Roman" w:hAnsi="Arial" w:cs="Arial"/>
          <w:bCs/>
          <w:color w:val="000000"/>
          <w:kern w:val="36"/>
          <w:lang w:eastAsia="nl-NL"/>
        </w:rPr>
        <w:t>d</w:t>
      </w:r>
      <w:r w:rsidRPr="00564EB2">
        <w:rPr>
          <w:rFonts w:ascii="Arial" w:eastAsia="Times New Roman" w:hAnsi="Arial" w:cs="Arial"/>
          <w:bCs/>
          <w:color w:val="000000"/>
          <w:kern w:val="36"/>
          <w:lang w:eastAsia="nl-NL"/>
        </w:rPr>
        <w:t xml:space="preserve">e peptidebinding: </w:t>
      </w:r>
      <w:r>
        <w:rPr>
          <w:rFonts w:ascii="Arial" w:eastAsia="Times New Roman" w:hAnsi="Arial" w:cs="Arial"/>
          <w:bCs/>
          <w:color w:val="000000"/>
          <w:kern w:val="36"/>
          <w:lang w:eastAsia="nl-NL"/>
        </w:rPr>
        <w:sym w:font="Symbol" w:char="F02D"/>
      </w:r>
      <w:r w:rsidRPr="00564EB2">
        <w:rPr>
          <w:rFonts w:ascii="Arial" w:eastAsia="Times New Roman" w:hAnsi="Arial" w:cs="Arial"/>
          <w:bCs/>
          <w:color w:val="000000"/>
          <w:kern w:val="36"/>
          <w:lang w:eastAsia="nl-NL"/>
        </w:rPr>
        <w:t>CO</w:t>
      </w:r>
      <w:r>
        <w:rPr>
          <w:rFonts w:ascii="Arial" w:eastAsia="Times New Roman" w:hAnsi="Arial" w:cs="Arial"/>
          <w:bCs/>
          <w:color w:val="000000"/>
          <w:kern w:val="36"/>
          <w:lang w:eastAsia="nl-NL"/>
        </w:rPr>
        <w:sym w:font="Symbol" w:char="F02D"/>
      </w:r>
      <w:r w:rsidRPr="00564EB2">
        <w:rPr>
          <w:rFonts w:ascii="Arial" w:eastAsia="Times New Roman" w:hAnsi="Arial" w:cs="Arial"/>
          <w:bCs/>
          <w:color w:val="000000"/>
          <w:kern w:val="36"/>
          <w:lang w:eastAsia="nl-NL"/>
        </w:rPr>
        <w:t>NH</w:t>
      </w:r>
      <w:r w:rsidRPr="00564EB2">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sym w:font="Symbol" w:char="F02D"/>
      </w:r>
    </w:p>
    <w:p w14:paraId="37D2691C" w14:textId="6AFE60CB" w:rsidR="00F37B99" w:rsidRDefault="00F37B99" w:rsidP="00452556">
      <w:pPr>
        <w:spacing w:after="0" w:line="360" w:lineRule="auto"/>
        <w:ind w:left="709" w:hanging="709"/>
        <w:outlineLvl w:val="0"/>
        <w:rPr>
          <w:rFonts w:ascii="Arial" w:eastAsia="Times New Roman" w:hAnsi="Arial" w:cs="Arial"/>
          <w:bCs/>
          <w:color w:val="000000"/>
          <w:kern w:val="36"/>
          <w:lang w:eastAsia="nl-NL"/>
        </w:rPr>
      </w:pPr>
      <w:r w:rsidRPr="00F37B99">
        <w:rPr>
          <w:rFonts w:ascii="Arial" w:eastAsia="Times New Roman" w:hAnsi="Arial" w:cs="Arial"/>
          <w:bCs/>
          <w:color w:val="000000"/>
          <w:kern w:val="36"/>
          <w:lang w:eastAsia="nl-NL"/>
        </w:rPr>
        <w:t>6</w:t>
      </w:r>
      <w:r w:rsidRPr="00F37B99">
        <w:rPr>
          <w:rFonts w:ascii="Arial" w:eastAsia="Times New Roman" w:hAnsi="Arial" w:cs="Arial"/>
          <w:bCs/>
          <w:color w:val="000000"/>
          <w:kern w:val="36"/>
          <w:lang w:eastAsia="nl-NL"/>
        </w:rPr>
        <w:tab/>
        <w:t>Peptidebindingen ontstaan als aminozuren a</w:t>
      </w:r>
      <w:r>
        <w:rPr>
          <w:rFonts w:ascii="Arial" w:eastAsia="Times New Roman" w:hAnsi="Arial" w:cs="Arial"/>
          <w:bCs/>
          <w:color w:val="000000"/>
          <w:kern w:val="36"/>
          <w:lang w:eastAsia="nl-NL"/>
        </w:rPr>
        <w:t>an elkaar gekoppeld worden</w:t>
      </w:r>
      <w:r w:rsidR="00E74BFC">
        <w:rPr>
          <w:rFonts w:ascii="Arial" w:eastAsia="Times New Roman" w:hAnsi="Arial" w:cs="Arial"/>
          <w:bCs/>
          <w:color w:val="000000"/>
          <w:kern w:val="36"/>
          <w:lang w:eastAsia="nl-NL"/>
        </w:rPr>
        <w:t>. E</w:t>
      </w:r>
      <w:r>
        <w:rPr>
          <w:rFonts w:ascii="Arial" w:eastAsia="Times New Roman" w:hAnsi="Arial" w:cs="Arial"/>
          <w:bCs/>
          <w:color w:val="000000"/>
          <w:kern w:val="36"/>
          <w:lang w:eastAsia="nl-NL"/>
        </w:rPr>
        <w:t>r ontstaat dan een eiwit.</w:t>
      </w:r>
    </w:p>
    <w:p w14:paraId="68AFE96E" w14:textId="3BD44A3A" w:rsidR="00F37B99" w:rsidRPr="00F37B99" w:rsidRDefault="00F37B99"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Via een van de modellen dringt het medicijn de bacterie binnen</w:t>
      </w:r>
      <w:r w:rsidR="00E22036">
        <w:rPr>
          <w:rFonts w:ascii="Arial" w:eastAsia="Times New Roman" w:hAnsi="Arial" w:cs="Arial"/>
          <w:bCs/>
          <w:color w:val="000000"/>
          <w:kern w:val="36"/>
          <w:lang w:eastAsia="nl-NL"/>
        </w:rPr>
        <w:t xml:space="preserve">: </w:t>
      </w:r>
      <w:proofErr w:type="spellStart"/>
      <w:r w:rsidR="00E22036" w:rsidRPr="00E74BFC">
        <w:rPr>
          <w:rFonts w:ascii="Arial" w:eastAsia="Times New Roman" w:hAnsi="Arial" w:cs="Arial"/>
          <w:bCs/>
          <w:i/>
          <w:iCs/>
          <w:color w:val="000000"/>
          <w:kern w:val="36"/>
          <w:lang w:eastAsia="nl-NL"/>
        </w:rPr>
        <w:t>toroidal</w:t>
      </w:r>
      <w:proofErr w:type="spellEnd"/>
      <w:r w:rsidR="00E22036" w:rsidRPr="00E74BFC">
        <w:rPr>
          <w:rFonts w:ascii="Arial" w:eastAsia="Times New Roman" w:hAnsi="Arial" w:cs="Arial"/>
          <w:bCs/>
          <w:i/>
          <w:iCs/>
          <w:color w:val="000000"/>
          <w:kern w:val="36"/>
          <w:lang w:eastAsia="nl-NL"/>
        </w:rPr>
        <w:t xml:space="preserve"> </w:t>
      </w:r>
      <w:proofErr w:type="spellStart"/>
      <w:r w:rsidR="00E22036" w:rsidRPr="00E74BFC">
        <w:rPr>
          <w:rFonts w:ascii="Arial" w:eastAsia="Times New Roman" w:hAnsi="Arial" w:cs="Arial"/>
          <w:bCs/>
          <w:i/>
          <w:iCs/>
          <w:color w:val="000000"/>
          <w:kern w:val="36"/>
          <w:lang w:eastAsia="nl-NL"/>
        </w:rPr>
        <w:t>pore</w:t>
      </w:r>
      <w:proofErr w:type="spellEnd"/>
      <w:r w:rsidR="00E22036">
        <w:rPr>
          <w:rFonts w:ascii="Arial" w:eastAsia="Times New Roman" w:hAnsi="Arial" w:cs="Arial"/>
          <w:bCs/>
          <w:color w:val="000000"/>
          <w:kern w:val="36"/>
          <w:lang w:eastAsia="nl-NL"/>
        </w:rPr>
        <w:t xml:space="preserve"> model</w:t>
      </w:r>
      <w:r w:rsidR="009C4617">
        <w:rPr>
          <w:rFonts w:ascii="Arial" w:eastAsia="Times New Roman" w:hAnsi="Arial" w:cs="Arial"/>
          <w:bCs/>
          <w:color w:val="000000"/>
          <w:kern w:val="36"/>
          <w:lang w:eastAsia="nl-NL"/>
        </w:rPr>
        <w:t xml:space="preserve"> (ringkern porie)</w:t>
      </w:r>
      <w:r w:rsidR="00E22036">
        <w:rPr>
          <w:rFonts w:ascii="Arial" w:eastAsia="Times New Roman" w:hAnsi="Arial" w:cs="Arial"/>
          <w:bCs/>
          <w:color w:val="000000"/>
          <w:kern w:val="36"/>
          <w:lang w:eastAsia="nl-NL"/>
        </w:rPr>
        <w:t xml:space="preserve">, </w:t>
      </w:r>
      <w:r w:rsidR="00E22036" w:rsidRPr="00E74BFC">
        <w:rPr>
          <w:rFonts w:ascii="Arial" w:eastAsia="Times New Roman" w:hAnsi="Arial" w:cs="Arial"/>
          <w:bCs/>
          <w:i/>
          <w:iCs/>
          <w:color w:val="000000"/>
          <w:kern w:val="36"/>
          <w:lang w:eastAsia="nl-NL"/>
        </w:rPr>
        <w:t xml:space="preserve">barrel </w:t>
      </w:r>
      <w:proofErr w:type="spellStart"/>
      <w:r w:rsidR="00E22036" w:rsidRPr="00E74BFC">
        <w:rPr>
          <w:rFonts w:ascii="Arial" w:eastAsia="Times New Roman" w:hAnsi="Arial" w:cs="Arial"/>
          <w:bCs/>
          <w:i/>
          <w:iCs/>
          <w:color w:val="000000"/>
          <w:kern w:val="36"/>
          <w:lang w:eastAsia="nl-NL"/>
        </w:rPr>
        <w:t>stave</w:t>
      </w:r>
      <w:proofErr w:type="spellEnd"/>
      <w:r w:rsidR="009C4617">
        <w:rPr>
          <w:rFonts w:ascii="Arial" w:eastAsia="Times New Roman" w:hAnsi="Arial" w:cs="Arial"/>
          <w:bCs/>
          <w:color w:val="000000"/>
          <w:kern w:val="36"/>
          <w:lang w:eastAsia="nl-NL"/>
        </w:rPr>
        <w:t xml:space="preserve"> (vat staaf)</w:t>
      </w:r>
      <w:r w:rsidR="00E22036">
        <w:rPr>
          <w:rFonts w:ascii="Arial" w:eastAsia="Times New Roman" w:hAnsi="Arial" w:cs="Arial"/>
          <w:bCs/>
          <w:color w:val="000000"/>
          <w:kern w:val="36"/>
          <w:lang w:eastAsia="nl-NL"/>
        </w:rPr>
        <w:t xml:space="preserve"> model, </w:t>
      </w:r>
      <w:proofErr w:type="spellStart"/>
      <w:r w:rsidR="00E22036" w:rsidRPr="00E74BFC">
        <w:rPr>
          <w:rFonts w:ascii="Arial" w:eastAsia="Times New Roman" w:hAnsi="Arial" w:cs="Arial"/>
          <w:bCs/>
          <w:i/>
          <w:iCs/>
          <w:color w:val="000000"/>
          <w:kern w:val="36"/>
          <w:lang w:eastAsia="nl-NL"/>
        </w:rPr>
        <w:t>carpet</w:t>
      </w:r>
      <w:proofErr w:type="spellEnd"/>
      <w:r w:rsidR="009C4617">
        <w:rPr>
          <w:rFonts w:ascii="Arial" w:eastAsia="Times New Roman" w:hAnsi="Arial" w:cs="Arial"/>
          <w:bCs/>
          <w:color w:val="000000"/>
          <w:kern w:val="36"/>
          <w:lang w:eastAsia="nl-NL"/>
        </w:rPr>
        <w:t xml:space="preserve"> (tapijt)</w:t>
      </w:r>
      <w:r w:rsidR="00E22036">
        <w:rPr>
          <w:rFonts w:ascii="Arial" w:eastAsia="Times New Roman" w:hAnsi="Arial" w:cs="Arial"/>
          <w:bCs/>
          <w:color w:val="000000"/>
          <w:kern w:val="36"/>
          <w:lang w:eastAsia="nl-NL"/>
        </w:rPr>
        <w:t xml:space="preserve"> model of zeepachtig model. Daarna start de AMP de vernietiging van de bacteriecel. Als het werk e</w:t>
      </w:r>
      <w:r w:rsidR="00E74BFC">
        <w:rPr>
          <w:rFonts w:ascii="Arial" w:eastAsia="Times New Roman" w:hAnsi="Arial" w:cs="Arial"/>
          <w:bCs/>
          <w:color w:val="000000"/>
          <w:kern w:val="36"/>
          <w:lang w:eastAsia="nl-NL"/>
        </w:rPr>
        <w:t>r</w:t>
      </w:r>
      <w:r w:rsidR="00E22036">
        <w:rPr>
          <w:rFonts w:ascii="Arial" w:eastAsia="Times New Roman" w:hAnsi="Arial" w:cs="Arial"/>
          <w:bCs/>
          <w:color w:val="000000"/>
          <w:kern w:val="36"/>
          <w:lang w:eastAsia="nl-NL"/>
        </w:rPr>
        <w:t xml:space="preserve"> op zit, verlaat het medicijn de cel via de receptor op zoek naar een volgende bacteriecel die vernietigd moet worden.</w:t>
      </w:r>
    </w:p>
    <w:p w14:paraId="6CBE580A" w14:textId="77777777" w:rsidR="00554EB6" w:rsidRPr="00F37B99" w:rsidRDefault="00554EB6" w:rsidP="00E22036">
      <w:pPr>
        <w:spacing w:after="0" w:line="360" w:lineRule="auto"/>
        <w:outlineLvl w:val="0"/>
        <w:rPr>
          <w:rFonts w:ascii="Arial" w:eastAsia="Times New Roman" w:hAnsi="Arial" w:cs="Arial"/>
          <w:bCs/>
          <w:color w:val="000000"/>
          <w:kern w:val="36"/>
          <w:lang w:eastAsia="nl-NL"/>
        </w:rPr>
      </w:pPr>
    </w:p>
    <w:p w14:paraId="612A1B84" w14:textId="77777777" w:rsidR="00EF5161" w:rsidRDefault="00EF5161">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60A82692" w:rsidR="00914F0F" w:rsidRDefault="00E22036" w:rsidP="00452556">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914F0F" w:rsidRPr="00FF53BD">
        <w:rPr>
          <w:rFonts w:ascii="Arial" w:eastAsia="Times New Roman" w:hAnsi="Arial" w:cs="Arial"/>
          <w:b/>
          <w:color w:val="000000"/>
          <w:kern w:val="36"/>
          <w:u w:val="single"/>
          <w:lang w:eastAsia="nl-NL"/>
        </w:rPr>
        <w:t xml:space="preserve">axonomie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leerdoelen</w:t>
      </w:r>
    </w:p>
    <w:p w14:paraId="1B247E64" w14:textId="77777777" w:rsidR="00EF5161" w:rsidRDefault="00EF5161"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CC83490" w:rsidR="00914F0F" w:rsidRPr="00E75C81" w:rsidRDefault="0001588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3A71E0D8" w:rsidR="00914F0F"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22388B64" w:rsidR="00452AE5"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5E8170F1" w:rsidR="009A7F5B"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307CCD3D" w14:textId="25D0375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E22036">
              <w:rPr>
                <w:rFonts w:ascii="Arial" w:eastAsia="Times New Roman" w:hAnsi="Arial" w:cs="Arial"/>
                <w:bCs/>
                <w:color w:val="000000"/>
                <w:kern w:val="36"/>
                <w:lang w:eastAsia="nl-NL"/>
              </w:rPr>
              <w:t>informatie verwerken</w:t>
            </w:r>
            <w:r w:rsidR="00CE3010">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DA039FC" w:rsidR="005E4699" w:rsidRDefault="00CE301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26DF9AA" w:rsidR="00452AE5"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28B1DEC0" w:rsidR="008074ED" w:rsidRDefault="00E220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563BEBCE" w14:textId="615F75A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wat R&amp;D inhoudt</w:t>
            </w:r>
            <w:r w:rsidR="00CE3010">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A946AB7" w:rsidR="00914F0F"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71F4A88" w:rsidR="00264BA6"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1588B">
              <w:rPr>
                <w:rFonts w:ascii="Arial" w:eastAsia="Times New Roman" w:hAnsi="Arial" w:cs="Arial"/>
                <w:bCs/>
                <w:color w:val="000000"/>
                <w:kern w:val="36"/>
                <w:lang w:eastAsia="nl-NL"/>
              </w:rPr>
              <w:t>H</w:t>
            </w:r>
          </w:p>
          <w:p w14:paraId="2CC38B75" w14:textId="373F615A" w:rsidR="00452AE5"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64C9D4AE" w14:textId="5C9832D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wat resistentie betekent</w:t>
            </w:r>
            <w:r w:rsidR="00CE3010">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CAD1B8B" w:rsidR="00B115E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48112256" w:rsidR="008074ED"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41BB7">
              <w:rPr>
                <w:rFonts w:ascii="Arial" w:eastAsia="Times New Roman" w:hAnsi="Arial" w:cs="Arial"/>
                <w:bCs/>
                <w:color w:val="000000"/>
                <w:kern w:val="36"/>
                <w:lang w:eastAsia="nl-NL"/>
              </w:rPr>
              <w:t>V</w:t>
            </w:r>
          </w:p>
        </w:tc>
        <w:tc>
          <w:tcPr>
            <w:tcW w:w="5913" w:type="dxa"/>
          </w:tcPr>
          <w:p w14:paraId="7CA6AFBC" w14:textId="04CD11C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hoe een bacteriecel een antibioticum resistent maakt</w:t>
            </w:r>
            <w:r w:rsidR="00CB285F">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0B01F4F0" w:rsidR="00E204A8"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4E41C1" w14:textId="715F81EB" w:rsidR="00C7724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6283CEA7" w14:textId="754796E2" w:rsidR="009A7F5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759BC531" w14:textId="5A305DEC"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F5161">
              <w:rPr>
                <w:rFonts w:ascii="Arial" w:eastAsia="Times New Roman" w:hAnsi="Arial" w:cs="Arial"/>
                <w:bCs/>
                <w:color w:val="000000"/>
                <w:kern w:val="36"/>
                <w:lang w:eastAsia="nl-NL"/>
              </w:rPr>
              <w:t>uitleggen wat een peptidebinding is.</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5549D21D" w:rsidR="00914F0F"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30D6CC58" w:rsidR="00452AE5"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76DDA46B" w:rsidR="007D3CB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6CF0A4A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F5161">
              <w:rPr>
                <w:rFonts w:ascii="Arial" w:eastAsia="Times New Roman" w:hAnsi="Arial" w:cs="Arial"/>
                <w:bCs/>
                <w:color w:val="000000"/>
                <w:kern w:val="36"/>
                <w:lang w:eastAsia="nl-NL"/>
              </w:rPr>
              <w:t>uitleggen dat peptidebindingen ontstaan als een eiwit gevormd wordt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0EFB7CAF" w:rsidR="00914F0F" w:rsidRDefault="00CB28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512D5E01" w:rsidR="007D3CBB"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p>
          <w:p w14:paraId="46A1BDFB" w14:textId="514DA059" w:rsidR="00646377" w:rsidRDefault="00EF516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02FE6">
              <w:rPr>
                <w:rFonts w:ascii="Arial" w:eastAsia="Times New Roman" w:hAnsi="Arial" w:cs="Arial"/>
                <w:bCs/>
                <w:color w:val="000000"/>
                <w:kern w:val="36"/>
                <w:lang w:eastAsia="nl-NL"/>
              </w:rPr>
              <w:t>V</w:t>
            </w:r>
          </w:p>
        </w:tc>
        <w:tc>
          <w:tcPr>
            <w:tcW w:w="5913" w:type="dxa"/>
          </w:tcPr>
          <w:p w14:paraId="460215D5" w14:textId="6215A670"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B285F">
              <w:rPr>
                <w:rFonts w:ascii="Arial" w:eastAsia="Times New Roman" w:hAnsi="Arial" w:cs="Arial"/>
                <w:bCs/>
                <w:color w:val="000000"/>
                <w:kern w:val="36"/>
                <w:lang w:eastAsia="nl-NL"/>
              </w:rPr>
              <w:t xml:space="preserve">het uitleggen </w:t>
            </w:r>
            <w:r w:rsidR="00EF5161">
              <w:rPr>
                <w:rFonts w:ascii="Arial" w:eastAsia="Times New Roman" w:hAnsi="Arial" w:cs="Arial"/>
                <w:bCs/>
                <w:color w:val="000000"/>
                <w:kern w:val="36"/>
                <w:lang w:eastAsia="nl-NL"/>
              </w:rPr>
              <w:t>hoe een AMP een cel binnendringt om daarbij de cel te vernietigen.</w:t>
            </w:r>
          </w:p>
        </w:tc>
      </w:tr>
      <w:bookmarkEnd w:id="2"/>
      <w:bookmarkEnd w:id="4"/>
      <w:bookmarkEnd w:id="5"/>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09768406">
    <w:abstractNumId w:val="14"/>
  </w:num>
  <w:num w:numId="2" w16cid:durableId="1741438935">
    <w:abstractNumId w:val="1"/>
  </w:num>
  <w:num w:numId="3" w16cid:durableId="1704868594">
    <w:abstractNumId w:val="11"/>
  </w:num>
  <w:num w:numId="4" w16cid:durableId="1640916333">
    <w:abstractNumId w:val="27"/>
  </w:num>
  <w:num w:numId="5" w16cid:durableId="25643457">
    <w:abstractNumId w:val="5"/>
  </w:num>
  <w:num w:numId="6" w16cid:durableId="2041591836">
    <w:abstractNumId w:val="23"/>
  </w:num>
  <w:num w:numId="7" w16cid:durableId="1240747491">
    <w:abstractNumId w:val="21"/>
  </w:num>
  <w:num w:numId="8" w16cid:durableId="1283877835">
    <w:abstractNumId w:val="6"/>
  </w:num>
  <w:num w:numId="9" w16cid:durableId="1253585859">
    <w:abstractNumId w:val="8"/>
  </w:num>
  <w:num w:numId="10" w16cid:durableId="102502503">
    <w:abstractNumId w:val="4"/>
  </w:num>
  <w:num w:numId="11" w16cid:durableId="1823696025">
    <w:abstractNumId w:val="9"/>
  </w:num>
  <w:num w:numId="12" w16cid:durableId="778141263">
    <w:abstractNumId w:val="26"/>
  </w:num>
  <w:num w:numId="13" w16cid:durableId="1655720950">
    <w:abstractNumId w:val="25"/>
  </w:num>
  <w:num w:numId="14" w16cid:durableId="778646890">
    <w:abstractNumId w:val="0"/>
  </w:num>
  <w:num w:numId="15" w16cid:durableId="1969816028">
    <w:abstractNumId w:val="18"/>
  </w:num>
  <w:num w:numId="16" w16cid:durableId="327287964">
    <w:abstractNumId w:val="20"/>
  </w:num>
  <w:num w:numId="17" w16cid:durableId="68040439">
    <w:abstractNumId w:val="29"/>
  </w:num>
  <w:num w:numId="18" w16cid:durableId="1310745740">
    <w:abstractNumId w:val="13"/>
  </w:num>
  <w:num w:numId="19" w16cid:durableId="1519463483">
    <w:abstractNumId w:val="19"/>
  </w:num>
  <w:num w:numId="20" w16cid:durableId="2116095786">
    <w:abstractNumId w:val="3"/>
  </w:num>
  <w:num w:numId="21" w16cid:durableId="373818890">
    <w:abstractNumId w:val="2"/>
  </w:num>
  <w:num w:numId="22" w16cid:durableId="645747603">
    <w:abstractNumId w:val="22"/>
  </w:num>
  <w:num w:numId="23" w16cid:durableId="190997508">
    <w:abstractNumId w:val="7"/>
  </w:num>
  <w:num w:numId="24" w16cid:durableId="1619995416">
    <w:abstractNumId w:val="28"/>
  </w:num>
  <w:num w:numId="25" w16cid:durableId="1946842742">
    <w:abstractNumId w:val="24"/>
  </w:num>
  <w:num w:numId="26" w16cid:durableId="1539778154">
    <w:abstractNumId w:val="15"/>
  </w:num>
  <w:num w:numId="27" w16cid:durableId="895046146">
    <w:abstractNumId w:val="16"/>
  </w:num>
  <w:num w:numId="28" w16cid:durableId="1801460912">
    <w:abstractNumId w:val="12"/>
  </w:num>
  <w:num w:numId="29" w16cid:durableId="246615171">
    <w:abstractNumId w:val="17"/>
  </w:num>
  <w:num w:numId="30" w16cid:durableId="20019993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588B"/>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05A"/>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1B0"/>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AB"/>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3A8"/>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7DA"/>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28"/>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2A5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AE7"/>
    <w:rsid w:val="00375DC2"/>
    <w:rsid w:val="0037668E"/>
    <w:rsid w:val="00376D29"/>
    <w:rsid w:val="00376F46"/>
    <w:rsid w:val="0037727F"/>
    <w:rsid w:val="00380107"/>
    <w:rsid w:val="003809A5"/>
    <w:rsid w:val="00381153"/>
    <w:rsid w:val="0038140F"/>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14F"/>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D01"/>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217"/>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EB6"/>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658"/>
    <w:rsid w:val="005639A5"/>
    <w:rsid w:val="00563B2E"/>
    <w:rsid w:val="0056410F"/>
    <w:rsid w:val="00564843"/>
    <w:rsid w:val="00564E50"/>
    <w:rsid w:val="00564EB2"/>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CC7"/>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1745"/>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5B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1E28"/>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617"/>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4F49"/>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913"/>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85F"/>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010"/>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474"/>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47B0B"/>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098"/>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036"/>
    <w:rsid w:val="00E22316"/>
    <w:rsid w:val="00E227CB"/>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4BFC"/>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161"/>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B99"/>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3E6"/>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94355022">
      <w:bodyDiv w:val="1"/>
      <w:marLeft w:val="0"/>
      <w:marRight w:val="0"/>
      <w:marTop w:val="0"/>
      <w:marBottom w:val="0"/>
      <w:divBdr>
        <w:top w:val="none" w:sz="0" w:space="0" w:color="auto"/>
        <w:left w:val="none" w:sz="0" w:space="0" w:color="auto"/>
        <w:bottom w:val="none" w:sz="0" w:space="0" w:color="auto"/>
        <w:right w:val="none" w:sz="0" w:space="0" w:color="auto"/>
      </w:divBdr>
      <w:divsChild>
        <w:div w:id="1388530318">
          <w:marLeft w:val="0"/>
          <w:marRight w:val="0"/>
          <w:marTop w:val="0"/>
          <w:marBottom w:val="0"/>
          <w:divBdr>
            <w:top w:val="none" w:sz="0" w:space="0" w:color="auto"/>
            <w:left w:val="none" w:sz="0" w:space="0" w:color="auto"/>
            <w:bottom w:val="none" w:sz="0" w:space="0" w:color="auto"/>
            <w:right w:val="none" w:sz="0" w:space="0" w:color="auto"/>
          </w:divBdr>
        </w:div>
        <w:div w:id="1189025007">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12916120">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492236">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969</Words>
  <Characters>5335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2022-11-06T10:45:00Z</dcterms:created>
  <dcterms:modified xsi:type="dcterms:W3CDTF">2022-11-19T08:30:00Z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